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DE276" w14:textId="5B935A41" w:rsidR="00381572" w:rsidRPr="00381572" w:rsidRDefault="00381572" w:rsidP="00381572">
      <w:pPr>
        <w:rPr>
          <w:b/>
          <w:bCs/>
        </w:rPr>
      </w:pPr>
      <w:bookmarkStart w:id="0" w:name="_GoBack"/>
      <w:bookmarkEnd w:id="0"/>
      <w:r w:rsidRPr="00381572">
        <w:rPr>
          <w:b/>
          <w:bCs/>
        </w:rPr>
        <w:t>Labour pledged £175 million for mental health professionals in schools — how will this benefit schools in our area?</w:t>
      </w:r>
    </w:p>
    <w:p w14:paraId="11159539" w14:textId="77777777" w:rsidR="00381572" w:rsidRPr="00381572" w:rsidRDefault="00381572" w:rsidP="00381572">
      <w:r w:rsidRPr="00381572">
        <w:t>Labour’s commitment to place a mental health professional in every school is a major step forward. I will be pushing to make sure East Staffordshire’s schools are among the first to benefit.</w:t>
      </w:r>
    </w:p>
    <w:p w14:paraId="040A62B5" w14:textId="77777777" w:rsidR="00381572" w:rsidRPr="00381572" w:rsidRDefault="00381572" w:rsidP="00381572">
      <w:r w:rsidRPr="00381572">
        <w:t>Too many young people in Burton and Uttoxeter wait months for mental health support. This investment means that, instead of being referred into overstretched NHS services, schools will have trained professionals on-site — providing early help before problems escalate.</w:t>
      </w:r>
    </w:p>
    <w:p w14:paraId="1D7979AC" w14:textId="77777777" w:rsidR="00381572" w:rsidRPr="00381572" w:rsidRDefault="00381572" w:rsidP="00381572">
      <w:r w:rsidRPr="00381572">
        <w:t>I will work with local headteachers and health leaders to ensure this rollout happens quickly here, and that schools have the training, space, and funding to make it work in practice — not just on paper.</w:t>
      </w:r>
    </w:p>
    <w:p w14:paraId="583D6CA3" w14:textId="404C2311" w:rsidR="00381572" w:rsidRPr="00381572" w:rsidRDefault="00381572" w:rsidP="00381572"/>
    <w:p w14:paraId="477D890C" w14:textId="64C1EBAA" w:rsidR="00381572" w:rsidRPr="00381572" w:rsidRDefault="00381572" w:rsidP="00381572">
      <w:pPr>
        <w:rPr>
          <w:b/>
          <w:bCs/>
        </w:rPr>
      </w:pPr>
      <w:r w:rsidRPr="00381572">
        <w:rPr>
          <w:b/>
          <w:bCs/>
        </w:rPr>
        <w:t>How are you ensuring young people in East Staffordshire have a say in decisions that affect them?</w:t>
      </w:r>
    </w:p>
    <w:p w14:paraId="35FF776A" w14:textId="77777777" w:rsidR="00381572" w:rsidRPr="00381572" w:rsidRDefault="00381572" w:rsidP="00381572">
      <w:r w:rsidRPr="00381572">
        <w:t>Labour is changing the way local government works so that decisions are made closer to the people they affect. Devolution and new combined authority structures will mean more control locally over transport, housing, skills and youth services — rather than everything being dictated from Westminster.</w:t>
      </w:r>
    </w:p>
    <w:p w14:paraId="2494E01F" w14:textId="77777777" w:rsidR="00381572" w:rsidRPr="00381572" w:rsidRDefault="00381572" w:rsidP="00381572">
      <w:r w:rsidRPr="00381572">
        <w:t>In East Staffordshire, I’m determined that this new settlement gives real democratic power to residents — including 16- and 17-year-olds who will soon gain the right to vote. When you can vote, politicians have to listen.</w:t>
      </w:r>
    </w:p>
    <w:p w14:paraId="7E66CB17" w14:textId="77777777" w:rsidR="00381572" w:rsidRPr="00381572" w:rsidRDefault="00381572" w:rsidP="00381572">
      <w:r w:rsidRPr="00381572">
        <w:t>I’ll be holding local consultations with schools, colleges, and youth groups to make sure young voices are heard in shaping those new local powers — not as an afterthought, but from the start.</w:t>
      </w:r>
    </w:p>
    <w:p w14:paraId="488A3CA6" w14:textId="43EA2BED" w:rsidR="00381572" w:rsidRPr="00381572" w:rsidRDefault="00381572" w:rsidP="00381572"/>
    <w:p w14:paraId="7A45798D" w14:textId="53C15057" w:rsidR="00381572" w:rsidRPr="00381572" w:rsidRDefault="00381572" w:rsidP="00381572">
      <w:pPr>
        <w:rPr>
          <w:b/>
          <w:bCs/>
        </w:rPr>
      </w:pPr>
      <w:r w:rsidRPr="00381572">
        <w:rPr>
          <w:b/>
          <w:bCs/>
        </w:rPr>
        <w:t>Would you support a youth-led SEND advisory group to inform decisions in Parliament and locally?</w:t>
      </w:r>
    </w:p>
    <w:p w14:paraId="565520D7" w14:textId="77777777" w:rsidR="00381572" w:rsidRPr="00381572" w:rsidRDefault="00381572" w:rsidP="00381572">
      <w:r w:rsidRPr="00381572">
        <w:t>Absolutely. Decisions about SEND are often made </w:t>
      </w:r>
      <w:r w:rsidRPr="00381572">
        <w:rPr>
          <w:i/>
          <w:iCs/>
        </w:rPr>
        <w:t>about</w:t>
      </w:r>
      <w:r w:rsidRPr="00381572">
        <w:t> young people, not </w:t>
      </w:r>
      <w:r w:rsidRPr="00381572">
        <w:rPr>
          <w:i/>
          <w:iCs/>
        </w:rPr>
        <w:t>with</w:t>
      </w:r>
      <w:r w:rsidRPr="00381572">
        <w:t> them. I’d like to see a structured youth-led SEND advisory group — properly resourced, accessible, and listened to.</w:t>
      </w:r>
    </w:p>
    <w:p w14:paraId="1AD9B34C" w14:textId="77777777" w:rsidR="00381572" w:rsidRPr="00381572" w:rsidRDefault="00381572" w:rsidP="00381572">
      <w:r w:rsidRPr="00381572">
        <w:t>I will work to establish one locally in partnership with the council and schools, and ensure ministers hear directly from young people with SEND about what needs to change. Representation should not be tokenistic — it must have influence.</w:t>
      </w:r>
    </w:p>
    <w:p w14:paraId="2CC02042" w14:textId="09A3FA65" w:rsidR="00381572" w:rsidRPr="00381572" w:rsidRDefault="00381572" w:rsidP="00381572">
      <w:pPr>
        <w:rPr>
          <w:b/>
          <w:bCs/>
        </w:rPr>
      </w:pPr>
    </w:p>
    <w:p w14:paraId="61A25FE9" w14:textId="53F2D3AD" w:rsidR="00381572" w:rsidRPr="00381572" w:rsidRDefault="00381572" w:rsidP="00381572">
      <w:pPr>
        <w:rPr>
          <w:b/>
          <w:bCs/>
        </w:rPr>
      </w:pPr>
      <w:r w:rsidRPr="00381572">
        <w:rPr>
          <w:b/>
          <w:bCs/>
        </w:rPr>
        <w:t>How will Labour’s Young Futures Hubs be implemented locally — will Burton or Uttoxeter get one?</w:t>
      </w:r>
    </w:p>
    <w:p w14:paraId="2D4668FA" w14:textId="77777777" w:rsidR="00381572" w:rsidRPr="00381572" w:rsidRDefault="00381572" w:rsidP="00381572">
      <w:r w:rsidRPr="00381572">
        <w:t>The Young Futures Hubs are central to Labour’s vision of joined-up support for young people — combining mental health help, youth work, careers advice and family services under one roof.</w:t>
      </w:r>
    </w:p>
    <w:p w14:paraId="013617EA" w14:textId="77777777" w:rsidR="00381572" w:rsidRPr="00381572" w:rsidRDefault="00381572" w:rsidP="00381572">
      <w:r w:rsidRPr="00381572">
        <w:t>I will make the case in Parliament and directly to ministers that Burton should be one of the first towns in the Midlands to pilot a Hub. Our young people deserve accessible, modern spaces that provide practical help — not long waiting lists and fragmented services.</w:t>
      </w:r>
    </w:p>
    <w:p w14:paraId="13401E5D" w14:textId="77777777" w:rsidR="00381572" w:rsidRPr="00381572" w:rsidRDefault="00381572" w:rsidP="00381572">
      <w:r w:rsidRPr="00381572">
        <w:t>I will not stop until our area gets the resources and attention it deserves.</w:t>
      </w:r>
    </w:p>
    <w:p w14:paraId="1DD98BAA" w14:textId="72C99941" w:rsidR="00381572" w:rsidRPr="00381572" w:rsidRDefault="00381572" w:rsidP="00381572">
      <w:pPr>
        <w:rPr>
          <w:b/>
          <w:bCs/>
        </w:rPr>
      </w:pPr>
    </w:p>
    <w:p w14:paraId="3DCFA860" w14:textId="2146CA97" w:rsidR="00381572" w:rsidRPr="00381572" w:rsidRDefault="00381572" w:rsidP="00381572">
      <w:pPr>
        <w:rPr>
          <w:b/>
          <w:bCs/>
        </w:rPr>
      </w:pPr>
      <w:r w:rsidRPr="00381572">
        <w:rPr>
          <w:b/>
          <w:bCs/>
        </w:rPr>
        <w:t>How will Labour’s curriculum reforms ensure that SEND students are not left behind, especially in mainstream schools?</w:t>
      </w:r>
    </w:p>
    <w:p w14:paraId="627B4221" w14:textId="77777777" w:rsidR="00381572" w:rsidRPr="00381572" w:rsidRDefault="00381572" w:rsidP="00381572">
      <w:r w:rsidRPr="00381572">
        <w:t>Labour’s curriculum review will make inclusion a priority, not an optional extra. Every child should learn in an environment where their needs are understood and supported.</w:t>
      </w:r>
    </w:p>
    <w:p w14:paraId="2DA4C6A7" w14:textId="77777777" w:rsidR="00381572" w:rsidRPr="00381572" w:rsidRDefault="00381572" w:rsidP="00381572">
      <w:r w:rsidRPr="00381572">
        <w:t>I will push for SEND to be built into the heart of teacher training, lesson design, and assessment — so that SEND pupils thrive in mainstream classrooms, not sidelined by one-size-fits-all testing.</w:t>
      </w:r>
    </w:p>
    <w:p w14:paraId="2565C644" w14:textId="77777777" w:rsidR="00381572" w:rsidRPr="00381572" w:rsidRDefault="00381572" w:rsidP="00381572">
      <w:r w:rsidRPr="00381572">
        <w:t>I’ll also press the Department for Education to ensure that East Staffordshire schools have access to specialist support and training, so that inclusive teaching is fully backed by expertise and resources.</w:t>
      </w:r>
    </w:p>
    <w:p w14:paraId="3ED16E7F" w14:textId="77777777" w:rsidR="00647D53" w:rsidRPr="00647D53" w:rsidRDefault="00647D53" w:rsidP="00381572"/>
    <w:p w14:paraId="16F62AF9" w14:textId="0955E226" w:rsidR="00381572" w:rsidRPr="00381572" w:rsidRDefault="00381572" w:rsidP="00381572">
      <w:pPr>
        <w:rPr>
          <w:b/>
          <w:bCs/>
        </w:rPr>
      </w:pPr>
      <w:r w:rsidRPr="00381572">
        <w:rPr>
          <w:b/>
          <w:bCs/>
        </w:rPr>
        <w:t>How will Labour’s “community-wide approach” to SEND be implemented locally?</w:t>
      </w:r>
    </w:p>
    <w:p w14:paraId="7CDB5DD5" w14:textId="77777777" w:rsidR="00381572" w:rsidRPr="00381572" w:rsidRDefault="00381572" w:rsidP="00381572">
      <w:r w:rsidRPr="00381572">
        <w:t>A “community-wide” approach means education, health, and care services working together — not passing families from one department to another.</w:t>
      </w:r>
    </w:p>
    <w:p w14:paraId="06ABAA3F" w14:textId="77777777" w:rsidR="00381572" w:rsidRPr="00381572" w:rsidRDefault="00381572" w:rsidP="00381572">
      <w:r w:rsidRPr="00381572">
        <w:t>I’m already working with Staffordshire County Council and local heads to prepare for this shift. I’ll be demanding that mainstream schools here get proper funding for training and access to specialists such as speech therapists and educational psychologists.</w:t>
      </w:r>
    </w:p>
    <w:p w14:paraId="02AEDBBA" w14:textId="77777777" w:rsidR="00381572" w:rsidRPr="00381572" w:rsidRDefault="00381572" w:rsidP="00381572">
      <w:r w:rsidRPr="00381572">
        <w:t>Every school in East Staffordshire should be confident to support inclusion — not because of goodwill alone, but because the system backs them up.</w:t>
      </w:r>
    </w:p>
    <w:p w14:paraId="093021D3" w14:textId="6DAA0577" w:rsidR="00381572" w:rsidRPr="00381572" w:rsidRDefault="00381572" w:rsidP="00381572"/>
    <w:p w14:paraId="168E586D" w14:textId="3DB68A23" w:rsidR="00381572" w:rsidRPr="00381572" w:rsidRDefault="00381572" w:rsidP="00381572">
      <w:pPr>
        <w:rPr>
          <w:b/>
          <w:bCs/>
        </w:rPr>
      </w:pPr>
      <w:r w:rsidRPr="00381572">
        <w:rPr>
          <w:b/>
          <w:bCs/>
        </w:rPr>
        <w:lastRenderedPageBreak/>
        <w:t>What is your stance on the potential phasing out of Education, Health and Care Plans (EHCPs)?</w:t>
      </w:r>
    </w:p>
    <w:p w14:paraId="4142ADF8" w14:textId="77777777" w:rsidR="008B2989" w:rsidRPr="008B2989" w:rsidRDefault="008B2989" w:rsidP="008B2989">
      <w:r w:rsidRPr="008B2989">
        <w:t>The Government is currently reviewing the SEND system to make it simpler, fairer, and more consistent across the country. That review includes looking at how Education, Health and Care Plans (EHCPs) can work better — but no decisions have been made about phasing them out.</w:t>
      </w:r>
    </w:p>
    <w:p w14:paraId="3618CB67" w14:textId="77777777" w:rsidR="008B2989" w:rsidRPr="008B2989" w:rsidRDefault="008B2989" w:rsidP="008B2989">
      <w:r w:rsidRPr="008B2989">
        <w:t>I want to be absolutely clear that Labour’s goal is to strengthen children’s rights, not weaken them. EHCPs provide vital legal protection for families, and any reform must make those rights easier to access and enforce, not harder.</w:t>
      </w:r>
    </w:p>
    <w:p w14:paraId="704003C2" w14:textId="77777777" w:rsidR="008B2989" w:rsidRPr="008B2989" w:rsidRDefault="008B2989" w:rsidP="008B2989">
      <w:r w:rsidRPr="008B2989">
        <w:t>Many parents in East Staffordshire have told me they are worried about losing the security that EHCPs provide. I will feed those concerns directly back to ministers to make sure the voices of local families are heard as the review progresses.</w:t>
      </w:r>
    </w:p>
    <w:p w14:paraId="2BD061C3" w14:textId="77777777" w:rsidR="00647D53" w:rsidRPr="00647D53" w:rsidRDefault="00647D53" w:rsidP="00647D53">
      <w:pPr>
        <w:rPr>
          <w:b/>
          <w:bCs/>
        </w:rPr>
      </w:pPr>
      <w:r w:rsidRPr="00647D53">
        <w:rPr>
          <w:b/>
          <w:bCs/>
        </w:rPr>
        <w:t>What support is available for young people with SEND transitioning to college or employment in East Staffordshire?</w:t>
      </w:r>
    </w:p>
    <w:p w14:paraId="744333BA" w14:textId="77777777" w:rsidR="00647D53" w:rsidRPr="00647D53" w:rsidRDefault="00647D53" w:rsidP="00647D53">
      <w:r w:rsidRPr="00647D53">
        <w:t>Supporting young people with SEND as they move into adulthood is one of the most important responsibilities we have — and it’s an area where East Staffordshire must do better.</w:t>
      </w:r>
    </w:p>
    <w:p w14:paraId="5124681F" w14:textId="77777777" w:rsidR="00647D53" w:rsidRPr="00647D53" w:rsidRDefault="00647D53" w:rsidP="00647D53">
      <w:r w:rsidRPr="00647D53">
        <w:t>Right now, there are several key forms of support available locally. Staffordshire’s Supported Internship Programmehelps young people aged 16–24 with an Education, Health and Care Plan (EHCP) move into employment, combining classroom learning with real-world work placements and one-to-one job coaching. Colleges such as South Staffordshire College also offer specialist “Futures” and “Cross-College Supported Learning” courses that build independence and employability skills in small, supportive settings.</w:t>
      </w:r>
    </w:p>
    <w:p w14:paraId="7CBB4958" w14:textId="77777777" w:rsidR="00647D53" w:rsidRPr="00647D53" w:rsidRDefault="00647D53" w:rsidP="00647D53">
      <w:r w:rsidRPr="00647D53">
        <w:t>In addition, SENDIASS (Special Educational Needs and Disabilities Information, Advice and Support Service)provides free, impartial advice for young people and families on preparing for adulthood — from choosing the right college course to understanding workplace adjustments. Local “SUN Groups” in East Staffordshire also give families a space to share experiences and shape local provision.</w:t>
      </w:r>
    </w:p>
    <w:p w14:paraId="37F9BE3D" w14:textId="77777777" w:rsidR="00647D53" w:rsidRPr="00647D53" w:rsidRDefault="00647D53" w:rsidP="00647D53">
      <w:r w:rsidRPr="00647D53">
        <w:t>However, it’s clear that the number of supported internships and transition placements is still too limited, and access to therapies and job coaching can be patchy. That’s why I am pushing for more supported internships and partnerships with local employers in Burton and Uttoxeter, alongside stronger careers guidance and earlier transition planning in schools.</w:t>
      </w:r>
    </w:p>
    <w:p w14:paraId="0303FB03" w14:textId="77777777" w:rsidR="00647D53" w:rsidRPr="00647D53" w:rsidRDefault="00647D53" w:rsidP="00647D53">
      <w:r w:rsidRPr="00647D53">
        <w:t xml:space="preserve">No young person should leave school feeling unsupported or unsure of their next steps. My commitment is to ensure that every young person with SEND in East Staffordshire </w:t>
      </w:r>
      <w:r w:rsidRPr="00647D53">
        <w:lastRenderedPageBreak/>
        <w:t>has a clear pathway — whether that’s into further education, training, or meaningful employment — and that the right support is in place to make those ambitions achievable.</w:t>
      </w:r>
    </w:p>
    <w:p w14:paraId="49A875F8" w14:textId="77777777" w:rsidR="00E56D2F" w:rsidRPr="00647D53" w:rsidRDefault="00E56D2F"/>
    <w:sectPr w:rsidR="00E56D2F" w:rsidRPr="00647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72"/>
    <w:rsid w:val="0002736C"/>
    <w:rsid w:val="00381572"/>
    <w:rsid w:val="00647D53"/>
    <w:rsid w:val="008B2989"/>
    <w:rsid w:val="009C6339"/>
    <w:rsid w:val="00C55A5C"/>
    <w:rsid w:val="00DC1913"/>
    <w:rsid w:val="00E56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A7226"/>
  <w15:chartTrackingRefBased/>
  <w15:docId w15:val="{32BFA3B0-B370-2D45-8322-48919478E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1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572"/>
    <w:rPr>
      <w:rFonts w:eastAsiaTheme="majorEastAsia" w:cstheme="majorBidi"/>
      <w:color w:val="272727" w:themeColor="text1" w:themeTint="D8"/>
    </w:rPr>
  </w:style>
  <w:style w:type="paragraph" w:styleId="Title">
    <w:name w:val="Title"/>
    <w:basedOn w:val="Normal"/>
    <w:next w:val="Normal"/>
    <w:link w:val="TitleChar"/>
    <w:uiPriority w:val="10"/>
    <w:qFormat/>
    <w:rsid w:val="00381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572"/>
    <w:pPr>
      <w:spacing w:before="160"/>
      <w:jc w:val="center"/>
    </w:pPr>
    <w:rPr>
      <w:i/>
      <w:iCs/>
      <w:color w:val="404040" w:themeColor="text1" w:themeTint="BF"/>
    </w:rPr>
  </w:style>
  <w:style w:type="character" w:customStyle="1" w:styleId="QuoteChar">
    <w:name w:val="Quote Char"/>
    <w:basedOn w:val="DefaultParagraphFont"/>
    <w:link w:val="Quote"/>
    <w:uiPriority w:val="29"/>
    <w:rsid w:val="00381572"/>
    <w:rPr>
      <w:i/>
      <w:iCs/>
      <w:color w:val="404040" w:themeColor="text1" w:themeTint="BF"/>
    </w:rPr>
  </w:style>
  <w:style w:type="paragraph" w:styleId="ListParagraph">
    <w:name w:val="List Paragraph"/>
    <w:basedOn w:val="Normal"/>
    <w:uiPriority w:val="34"/>
    <w:qFormat/>
    <w:rsid w:val="00381572"/>
    <w:pPr>
      <w:ind w:left="720"/>
      <w:contextualSpacing/>
    </w:pPr>
  </w:style>
  <w:style w:type="character" w:styleId="IntenseEmphasis">
    <w:name w:val="Intense Emphasis"/>
    <w:basedOn w:val="DefaultParagraphFont"/>
    <w:uiPriority w:val="21"/>
    <w:qFormat/>
    <w:rsid w:val="00381572"/>
    <w:rPr>
      <w:i/>
      <w:iCs/>
      <w:color w:val="0F4761" w:themeColor="accent1" w:themeShade="BF"/>
    </w:rPr>
  </w:style>
  <w:style w:type="paragraph" w:styleId="IntenseQuote">
    <w:name w:val="Intense Quote"/>
    <w:basedOn w:val="Normal"/>
    <w:next w:val="Normal"/>
    <w:link w:val="IntenseQuoteChar"/>
    <w:uiPriority w:val="30"/>
    <w:qFormat/>
    <w:rsid w:val="00381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572"/>
    <w:rPr>
      <w:i/>
      <w:iCs/>
      <w:color w:val="0F4761" w:themeColor="accent1" w:themeShade="BF"/>
    </w:rPr>
  </w:style>
  <w:style w:type="character" w:styleId="IntenseReference">
    <w:name w:val="Intense Reference"/>
    <w:basedOn w:val="DefaultParagraphFont"/>
    <w:uiPriority w:val="32"/>
    <w:qFormat/>
    <w:rsid w:val="00381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051753">
      <w:bodyDiv w:val="1"/>
      <w:marLeft w:val="0"/>
      <w:marRight w:val="0"/>
      <w:marTop w:val="0"/>
      <w:marBottom w:val="0"/>
      <w:divBdr>
        <w:top w:val="none" w:sz="0" w:space="0" w:color="auto"/>
        <w:left w:val="none" w:sz="0" w:space="0" w:color="auto"/>
        <w:bottom w:val="none" w:sz="0" w:space="0" w:color="auto"/>
        <w:right w:val="none" w:sz="0" w:space="0" w:color="auto"/>
      </w:divBdr>
    </w:div>
    <w:div w:id="507604420">
      <w:bodyDiv w:val="1"/>
      <w:marLeft w:val="0"/>
      <w:marRight w:val="0"/>
      <w:marTop w:val="0"/>
      <w:marBottom w:val="0"/>
      <w:divBdr>
        <w:top w:val="none" w:sz="0" w:space="0" w:color="auto"/>
        <w:left w:val="none" w:sz="0" w:space="0" w:color="auto"/>
        <w:bottom w:val="none" w:sz="0" w:space="0" w:color="auto"/>
        <w:right w:val="none" w:sz="0" w:space="0" w:color="auto"/>
      </w:divBdr>
    </w:div>
    <w:div w:id="576551347">
      <w:bodyDiv w:val="1"/>
      <w:marLeft w:val="0"/>
      <w:marRight w:val="0"/>
      <w:marTop w:val="0"/>
      <w:marBottom w:val="0"/>
      <w:divBdr>
        <w:top w:val="none" w:sz="0" w:space="0" w:color="auto"/>
        <w:left w:val="none" w:sz="0" w:space="0" w:color="auto"/>
        <w:bottom w:val="none" w:sz="0" w:space="0" w:color="auto"/>
        <w:right w:val="none" w:sz="0" w:space="0" w:color="auto"/>
      </w:divBdr>
    </w:div>
    <w:div w:id="820736781">
      <w:bodyDiv w:val="1"/>
      <w:marLeft w:val="0"/>
      <w:marRight w:val="0"/>
      <w:marTop w:val="0"/>
      <w:marBottom w:val="0"/>
      <w:divBdr>
        <w:top w:val="none" w:sz="0" w:space="0" w:color="auto"/>
        <w:left w:val="none" w:sz="0" w:space="0" w:color="auto"/>
        <w:bottom w:val="none" w:sz="0" w:space="0" w:color="auto"/>
        <w:right w:val="none" w:sz="0" w:space="0" w:color="auto"/>
      </w:divBdr>
    </w:div>
    <w:div w:id="1338463433">
      <w:bodyDiv w:val="1"/>
      <w:marLeft w:val="0"/>
      <w:marRight w:val="0"/>
      <w:marTop w:val="0"/>
      <w:marBottom w:val="0"/>
      <w:divBdr>
        <w:top w:val="none" w:sz="0" w:space="0" w:color="auto"/>
        <w:left w:val="none" w:sz="0" w:space="0" w:color="auto"/>
        <w:bottom w:val="none" w:sz="0" w:space="0" w:color="auto"/>
        <w:right w:val="none" w:sz="0" w:space="0" w:color="auto"/>
      </w:divBdr>
    </w:div>
    <w:div w:id="15747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ce6dd9e-b337-4088-be5e-8dbbec04b34a}" enabled="0" method="" siteId="{1ce6dd9e-b337-4088-be5e-8dbbec04b34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5799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SAWHNEY, Kartik</dc:creator>
  <cp:keywords/>
  <dc:description/>
  <cp:lastModifiedBy>Sarah Watson</cp:lastModifiedBy>
  <cp:revision>2</cp:revision>
  <dcterms:created xsi:type="dcterms:W3CDTF">2025-10-14T12:44:00Z</dcterms:created>
  <dcterms:modified xsi:type="dcterms:W3CDTF">2025-10-14T12:44:00Z</dcterms:modified>
</cp:coreProperties>
</file>