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847CE" w14:textId="6041A965" w:rsidR="00917932" w:rsidRDefault="00917932" w:rsidP="00917932">
      <w:pPr>
        <w:pStyle w:val="ListParagraph"/>
        <w:numPr>
          <w:ilvl w:val="0"/>
          <w:numId w:val="1"/>
        </w:numPr>
      </w:pPr>
      <w:bookmarkStart w:id="0" w:name="_GoBack"/>
      <w:bookmarkEnd w:id="0"/>
      <w:r w:rsidRPr="00381572">
        <w:t>What action will you take to address the local authority's deficit in High Needs funding, and ensure this doesn’t lead to cuts in frontline SEND services?</w:t>
      </w:r>
    </w:p>
    <w:p w14:paraId="18CD7489" w14:textId="77777777" w:rsidR="00917932" w:rsidRPr="00381572" w:rsidRDefault="00917932" w:rsidP="00917932"/>
    <w:p w14:paraId="5DF77C68" w14:textId="77777777" w:rsidR="00917932" w:rsidRPr="00381572" w:rsidRDefault="00917932" w:rsidP="00917932">
      <w:pPr>
        <w:pStyle w:val="ListParagraph"/>
      </w:pPr>
      <w:r w:rsidRPr="00381572">
        <w:t>Staffordshire’s High Needs deficit has grown because government funding failed to keep pace with demand. Now that Labour is in government, I will fight to ensure that new High Needs funding settlements are fair and sustainable.</w:t>
      </w:r>
    </w:p>
    <w:p w14:paraId="7A6C8210" w14:textId="77777777" w:rsidR="00917932" w:rsidRPr="00381572" w:rsidRDefault="00917932" w:rsidP="00917932">
      <w:pPr>
        <w:pStyle w:val="ListParagraph"/>
      </w:pPr>
      <w:r w:rsidRPr="00381572">
        <w:t>Frontline SEND services must be protected — not squeezed to balance books. I’ll be pushing for ring-fenced funding, transparent spending reports, and assurance that every pound earmarked for SEND reaches the children it’s meant to support.</w:t>
      </w:r>
    </w:p>
    <w:p w14:paraId="2FC68950" w14:textId="77777777" w:rsidR="00917932" w:rsidRPr="00381572" w:rsidRDefault="00917932" w:rsidP="00917932"/>
    <w:p w14:paraId="60DB3736" w14:textId="77777777" w:rsidR="00917932" w:rsidRDefault="00917932" w:rsidP="00917932">
      <w:pPr>
        <w:pStyle w:val="ListParagraph"/>
        <w:numPr>
          <w:ilvl w:val="0"/>
          <w:numId w:val="1"/>
        </w:numPr>
      </w:pPr>
      <w:r w:rsidRPr="00381572">
        <w:t>How will you ensure that mainstream schools receive adequate funding to provide “SEN Support” effectively, reducing reliance on EHCPs?</w:t>
      </w:r>
    </w:p>
    <w:p w14:paraId="7CD1184C" w14:textId="77777777" w:rsidR="00917932" w:rsidRDefault="00917932" w:rsidP="00917932">
      <w:pPr>
        <w:pStyle w:val="ListParagraph"/>
      </w:pPr>
    </w:p>
    <w:p w14:paraId="15FFA53C" w14:textId="04EC026D" w:rsidR="00917932" w:rsidRPr="00381572" w:rsidRDefault="00917932" w:rsidP="00917932">
      <w:pPr>
        <w:pStyle w:val="ListParagraph"/>
      </w:pPr>
      <w:r w:rsidRPr="00381572">
        <w:t>We must stop treating EHCPs as the only route to help. That means strengthening “SEN Support” within schools.</w:t>
      </w:r>
      <w:r>
        <w:t xml:space="preserve"> </w:t>
      </w:r>
      <w:r w:rsidRPr="00381572">
        <w:t>I’ll be campaigning for dedicated funding streams for early SEND interventions in mainstream settings, so schools can hire trained staff, run targeted programmes, and access specialists without needing a full EHCP for every child.</w:t>
      </w:r>
      <w:r>
        <w:t xml:space="preserve"> </w:t>
      </w:r>
      <w:r w:rsidRPr="00381572">
        <w:t>East Staffordshire schools will only succeed if inclusion is properly funded — and I’ll keep the pressure on until that becomes reality.</w:t>
      </w:r>
    </w:p>
    <w:p w14:paraId="0B72B7EE" w14:textId="77777777" w:rsidR="00917932" w:rsidRPr="00381572" w:rsidRDefault="00917932" w:rsidP="00917932"/>
    <w:p w14:paraId="4B06E3BA" w14:textId="43480A93" w:rsidR="00917932" w:rsidRDefault="00917932" w:rsidP="00917932">
      <w:pPr>
        <w:pStyle w:val="ListParagraph"/>
        <w:numPr>
          <w:ilvl w:val="0"/>
          <w:numId w:val="1"/>
        </w:numPr>
      </w:pPr>
      <w:r w:rsidRPr="00381572">
        <w:t>How will you hold the local authority accountable for long delays in issuing or reviewing EHCPs?</w:t>
      </w:r>
    </w:p>
    <w:p w14:paraId="055A008D" w14:textId="77777777" w:rsidR="00917932" w:rsidRPr="00381572" w:rsidRDefault="00917932" w:rsidP="00917932">
      <w:pPr>
        <w:pStyle w:val="ListParagraph"/>
      </w:pPr>
    </w:p>
    <w:p w14:paraId="625B2E3C" w14:textId="77777777" w:rsidR="00917932" w:rsidRPr="00381572" w:rsidRDefault="00917932" w:rsidP="00917932">
      <w:pPr>
        <w:pStyle w:val="ListParagraph"/>
      </w:pPr>
      <w:r w:rsidRPr="00381572">
        <w:t>Delays in EHCPs are unacceptable and unlawful. I will not tolerate children waiting months or years for support they are entitled to.</w:t>
      </w:r>
    </w:p>
    <w:p w14:paraId="5F09A191" w14:textId="77777777" w:rsidR="00917932" w:rsidRPr="00381572" w:rsidRDefault="00917932" w:rsidP="00917932">
      <w:pPr>
        <w:pStyle w:val="ListParagraph"/>
      </w:pPr>
      <w:r w:rsidRPr="00381572">
        <w:t>I’ll be demanding that Staffordshire publishes transparent performance data, meets statutory 20-week deadlines, and works with the Department for Education to fix capacity issues.</w:t>
      </w:r>
    </w:p>
    <w:p w14:paraId="0F88157D" w14:textId="77777777" w:rsidR="00917932" w:rsidRPr="00381572" w:rsidRDefault="00917932" w:rsidP="00917932">
      <w:pPr>
        <w:pStyle w:val="ListParagraph"/>
      </w:pPr>
      <w:r w:rsidRPr="00381572">
        <w:t>If they fail, I will raise the matter in Parliament and with the Local Government Ombudsman — families deserve accountability, not excuses.</w:t>
      </w:r>
    </w:p>
    <w:p w14:paraId="4EE19FBD" w14:textId="77777777" w:rsidR="00917932" w:rsidRDefault="00917932" w:rsidP="00917932"/>
    <w:p w14:paraId="229953EE" w14:textId="77777777" w:rsidR="00917932" w:rsidRDefault="00917932" w:rsidP="00917932"/>
    <w:p w14:paraId="77B1C962" w14:textId="77777777" w:rsidR="00917932" w:rsidRPr="00917932" w:rsidRDefault="00917932" w:rsidP="00917932"/>
    <w:p w14:paraId="090CFB56" w14:textId="77777777" w:rsidR="00917932" w:rsidRDefault="00917932" w:rsidP="00917932">
      <w:pPr>
        <w:pStyle w:val="ListParagraph"/>
        <w:numPr>
          <w:ilvl w:val="0"/>
          <w:numId w:val="1"/>
        </w:numPr>
      </w:pPr>
      <w:r w:rsidRPr="00381572">
        <w:lastRenderedPageBreak/>
        <w:t>How will you advocate for increased funding for CAMHS and Speech &amp; Language Therapy?</w:t>
      </w:r>
    </w:p>
    <w:p w14:paraId="332A042D" w14:textId="77777777" w:rsidR="00917932" w:rsidRDefault="00917932" w:rsidP="00917932">
      <w:pPr>
        <w:pStyle w:val="ListParagraph"/>
      </w:pPr>
    </w:p>
    <w:p w14:paraId="401D4DED" w14:textId="5212B802" w:rsidR="00917932" w:rsidRPr="00381572" w:rsidRDefault="00917932" w:rsidP="00917932">
      <w:pPr>
        <w:pStyle w:val="ListParagraph"/>
      </w:pPr>
      <w:r w:rsidRPr="00381572">
        <w:t>Labour’s investment in school-based mental health professionals is only part of the answer. We also need to fix CAMHSand therapy waiting lists that leave families in crisis.</w:t>
      </w:r>
    </w:p>
    <w:p w14:paraId="3F434E18" w14:textId="77777777" w:rsidR="00917932" w:rsidRPr="00381572" w:rsidRDefault="00917932" w:rsidP="00917932">
      <w:pPr>
        <w:pStyle w:val="ListParagraph"/>
      </w:pPr>
      <w:r w:rsidRPr="00381572">
        <w:t>I’ll be pushing for East Staffordshire to be a priority area for expanded services — arguing for joint funding between education and health to bring therapists into schools and hubs rather than waiting for NHS referrals.</w:t>
      </w:r>
    </w:p>
    <w:p w14:paraId="1417D61F" w14:textId="77777777" w:rsidR="00917932" w:rsidRPr="00381572" w:rsidRDefault="00917932" w:rsidP="00917932">
      <w:pPr>
        <w:pStyle w:val="ListParagraph"/>
      </w:pPr>
      <w:r w:rsidRPr="00381572">
        <w:t>No child should have to wait a year for speech therapy or mental health support. I intend to hold ministers to that standard.</w:t>
      </w:r>
    </w:p>
    <w:p w14:paraId="717E3036" w14:textId="77777777" w:rsidR="00917932" w:rsidRPr="00381572" w:rsidRDefault="00917932" w:rsidP="00917932"/>
    <w:p w14:paraId="110C765D" w14:textId="40B9EAC7" w:rsidR="00917932" w:rsidRDefault="00917932" w:rsidP="00917932">
      <w:pPr>
        <w:pStyle w:val="ListParagraph"/>
        <w:numPr>
          <w:ilvl w:val="0"/>
          <w:numId w:val="1"/>
        </w:numPr>
      </w:pPr>
      <w:r w:rsidRPr="00381572">
        <w:t>How will you ensure that new national standards for SEND provision are enforced to end the postcode lottery?</w:t>
      </w:r>
    </w:p>
    <w:p w14:paraId="06C49E56" w14:textId="77777777" w:rsidR="00917932" w:rsidRPr="00381572" w:rsidRDefault="00917932" w:rsidP="00917932"/>
    <w:p w14:paraId="26259319" w14:textId="77777777" w:rsidR="00917932" w:rsidRPr="00381572" w:rsidRDefault="00917932" w:rsidP="00917932">
      <w:pPr>
        <w:pStyle w:val="ListParagraph"/>
      </w:pPr>
      <w:r w:rsidRPr="00381572">
        <w:t>National standards must have teeth — not just warm words. Labour’s reforms will only work if they are legally enforceable, with clear minimum expectations for every local area.</w:t>
      </w:r>
    </w:p>
    <w:p w14:paraId="0A88DA3C" w14:textId="77777777" w:rsidR="00917932" w:rsidRPr="00381572" w:rsidRDefault="00917932" w:rsidP="00917932">
      <w:pPr>
        <w:pStyle w:val="ListParagraph"/>
      </w:pPr>
      <w:r w:rsidRPr="00381572">
        <w:t>I’ll be lobbying ministers to make these standards statutory, monitored by Ofsted, and linked to ring-fenced funding so every child gets equal support regardless of postcode.</w:t>
      </w:r>
    </w:p>
    <w:p w14:paraId="3F28F375" w14:textId="77777777" w:rsidR="00917932" w:rsidRPr="00381572" w:rsidRDefault="00917932" w:rsidP="00917932">
      <w:pPr>
        <w:pStyle w:val="ListParagraph"/>
      </w:pPr>
      <w:r w:rsidRPr="00381572">
        <w:t>Our area has waited too long for fairness. I intend to make sure East Staffordshire isn’t left behind again.</w:t>
      </w:r>
    </w:p>
    <w:p w14:paraId="73A32C53" w14:textId="77777777" w:rsidR="00917932" w:rsidRPr="00917932" w:rsidRDefault="00917932" w:rsidP="00917932"/>
    <w:p w14:paraId="175D0539" w14:textId="7ACF0942" w:rsidR="00917932" w:rsidRPr="00381572" w:rsidRDefault="00917932" w:rsidP="00917932">
      <w:pPr>
        <w:pStyle w:val="ListParagraph"/>
        <w:numPr>
          <w:ilvl w:val="0"/>
          <w:numId w:val="1"/>
        </w:numPr>
      </w:pPr>
      <w:r w:rsidRPr="00381572">
        <w:t>How will you ensure schools uphold their duties under the Equality Act and the Children and Families Act?</w:t>
      </w:r>
    </w:p>
    <w:p w14:paraId="6107AB41" w14:textId="77777777" w:rsidR="00917932" w:rsidRDefault="00917932" w:rsidP="00917932">
      <w:pPr>
        <w:pStyle w:val="ListParagraph"/>
      </w:pPr>
    </w:p>
    <w:p w14:paraId="669E07C3" w14:textId="76BD8E44" w:rsidR="00917932" w:rsidRPr="00381572" w:rsidRDefault="00917932" w:rsidP="00917932">
      <w:pPr>
        <w:pStyle w:val="ListParagraph"/>
      </w:pPr>
      <w:r w:rsidRPr="00381572">
        <w:t>Excluding or “off-rolling” children with SEND is unlawful — and must be treated as such. I’ll be pressing for Ofsted to make inclusion a core part of inspection outcomes, and for schools found breaking the law to face real consequences.</w:t>
      </w:r>
    </w:p>
    <w:p w14:paraId="579CBC8C" w14:textId="77777777" w:rsidR="00917932" w:rsidRPr="00381572" w:rsidRDefault="00917932" w:rsidP="00917932">
      <w:pPr>
        <w:pStyle w:val="ListParagraph"/>
      </w:pPr>
      <w:r w:rsidRPr="00381572">
        <w:t>But accountability must go hand in hand with support. I’ll also campaign for more training for headteachers and governors on SEND law and equality duties, so compliance becomes the norm, not the exception.</w:t>
      </w:r>
    </w:p>
    <w:p w14:paraId="32FA389A" w14:textId="77777777" w:rsidR="00917932" w:rsidRPr="00381572" w:rsidRDefault="00917932" w:rsidP="00917932"/>
    <w:p w14:paraId="3E625F60" w14:textId="558748EC" w:rsidR="00917932" w:rsidRDefault="00917932" w:rsidP="00917932">
      <w:pPr>
        <w:pStyle w:val="ListParagraph"/>
        <w:numPr>
          <w:ilvl w:val="0"/>
          <w:numId w:val="1"/>
        </w:numPr>
      </w:pPr>
      <w:r w:rsidRPr="00381572">
        <w:t>What is your plan to address shortages of teachers, TAs, and SENCOs?</w:t>
      </w:r>
    </w:p>
    <w:p w14:paraId="626A04FF" w14:textId="77777777" w:rsidR="00917932" w:rsidRPr="00381572" w:rsidRDefault="00917932" w:rsidP="00917932">
      <w:pPr>
        <w:pStyle w:val="ListParagraph"/>
      </w:pPr>
    </w:p>
    <w:p w14:paraId="54A7538A" w14:textId="77777777" w:rsidR="00917932" w:rsidRPr="00381572" w:rsidRDefault="00917932" w:rsidP="00917932">
      <w:pPr>
        <w:pStyle w:val="ListParagraph"/>
      </w:pPr>
      <w:r w:rsidRPr="00381572">
        <w:lastRenderedPageBreak/>
        <w:t>We can’t deliver inclusion without the staff to make it happen. Labour is rebuilding the education workforce — improving recruitment, pay, and professional development.</w:t>
      </w:r>
    </w:p>
    <w:p w14:paraId="323CA7C8" w14:textId="77777777" w:rsidR="00917932" w:rsidRPr="00381572" w:rsidRDefault="00917932" w:rsidP="00917932">
      <w:pPr>
        <w:pStyle w:val="ListParagraph"/>
      </w:pPr>
      <w:r w:rsidRPr="00381572">
        <w:t>Locally, I’ll be working with Staffordshire schools, colleges, and training providers to ensure we attract and retain more specialist staff, and that every school has a qualified SENCO with the time and authority to do their job properly.</w:t>
      </w:r>
    </w:p>
    <w:p w14:paraId="5BFD648B" w14:textId="77777777" w:rsidR="00917932" w:rsidRPr="00381572" w:rsidRDefault="00917932" w:rsidP="00917932">
      <w:pPr>
        <w:pStyle w:val="ListParagraph"/>
      </w:pPr>
      <w:r w:rsidRPr="00381572">
        <w:t>SEND shouldn’t depend on goodwill — it needs a properly trained, fairly paid workforce.</w:t>
      </w:r>
    </w:p>
    <w:p w14:paraId="42D07ED8" w14:textId="77777777" w:rsidR="00917932" w:rsidRPr="00917932" w:rsidRDefault="00917932" w:rsidP="00917932"/>
    <w:p w14:paraId="60AC1AFF" w14:textId="22416BC7" w:rsidR="00917932" w:rsidRPr="00381572" w:rsidRDefault="00917932" w:rsidP="00917932">
      <w:pPr>
        <w:pStyle w:val="ListParagraph"/>
        <w:numPr>
          <w:ilvl w:val="0"/>
          <w:numId w:val="1"/>
        </w:numPr>
      </w:pPr>
      <w:r w:rsidRPr="00381572">
        <w:t>How will you ensure all teacher and SENCO training covers neurodiversity and SEND?</w:t>
      </w:r>
    </w:p>
    <w:p w14:paraId="4594938F" w14:textId="77777777" w:rsidR="00917932" w:rsidRPr="00381572" w:rsidRDefault="00917932" w:rsidP="00917932">
      <w:pPr>
        <w:pStyle w:val="ListParagraph"/>
      </w:pPr>
      <w:r w:rsidRPr="00381572">
        <w:t>Every teacher should leave training with a solid understanding of neurodiversity and SEND — not just SENCOs or specialists. I’ll push for those elements to be mandatory within Initial Teacher Training and for ongoing professional development.</w:t>
      </w:r>
    </w:p>
    <w:p w14:paraId="6FEDB681" w14:textId="77777777" w:rsidR="00917932" w:rsidRPr="00381572" w:rsidRDefault="00917932" w:rsidP="00917932">
      <w:pPr>
        <w:pStyle w:val="ListParagraph"/>
      </w:pPr>
      <w:r w:rsidRPr="00381572">
        <w:t>I’ll also work with local training providers and universities to bring evidence-based, inclusive education practice into Staffordshire classrooms. This is how we build understanding, reduce stigma, and improve outcomes for every child.</w:t>
      </w:r>
    </w:p>
    <w:p w14:paraId="0D7F5FBD" w14:textId="77777777" w:rsidR="00917932" w:rsidRPr="00381572" w:rsidRDefault="00917932" w:rsidP="00917932"/>
    <w:p w14:paraId="6A888649" w14:textId="539EFE3B" w:rsidR="00917932" w:rsidRDefault="00917932" w:rsidP="00917932">
      <w:pPr>
        <w:pStyle w:val="ListParagraph"/>
        <w:numPr>
          <w:ilvl w:val="0"/>
          <w:numId w:val="1"/>
        </w:numPr>
      </w:pPr>
      <w:r w:rsidRPr="00381572">
        <w:t>How will you ensure that the voices of parents, carers, and young people with SEND are genuinely heard?</w:t>
      </w:r>
    </w:p>
    <w:p w14:paraId="198A537C" w14:textId="77777777" w:rsidR="00917932" w:rsidRPr="00381572" w:rsidRDefault="00917932" w:rsidP="00917932">
      <w:pPr>
        <w:pStyle w:val="ListParagraph"/>
      </w:pPr>
    </w:p>
    <w:p w14:paraId="12949A4E" w14:textId="77777777" w:rsidR="00917932" w:rsidRPr="00381572" w:rsidRDefault="00917932" w:rsidP="00917932">
      <w:pPr>
        <w:pStyle w:val="ListParagraph"/>
      </w:pPr>
      <w:r w:rsidRPr="00381572">
        <w:t>I will insist that co-production becomes standard practice, not a buzzword. That means parents and young people sitting at the table when decisions are made — not being consulted after the fact.</w:t>
      </w:r>
    </w:p>
    <w:p w14:paraId="69F05882" w14:textId="77777777" w:rsidR="00917932" w:rsidRPr="00381572" w:rsidRDefault="00917932" w:rsidP="00917932">
      <w:pPr>
        <w:pStyle w:val="ListParagraph"/>
      </w:pPr>
      <w:r w:rsidRPr="00381572">
        <w:t>Locally, I’ll work with Staffordshire County Council to strengthen parent carer forums and feedback channels, ensuring that their recommendations are published and acted on.</w:t>
      </w:r>
    </w:p>
    <w:p w14:paraId="44805994" w14:textId="77777777" w:rsidR="00917932" w:rsidRPr="00381572" w:rsidRDefault="00917932" w:rsidP="00917932">
      <w:pPr>
        <w:pStyle w:val="ListParagraph"/>
      </w:pPr>
      <w:r w:rsidRPr="00381572">
        <w:t>At national level, I’ll speak up in Parliament to make sure ministers hear directly from the families affected by their policies.</w:t>
      </w:r>
    </w:p>
    <w:p w14:paraId="0AF96141" w14:textId="77777777" w:rsidR="00917932" w:rsidRDefault="00917932" w:rsidP="00917932"/>
    <w:p w14:paraId="33DF5B8D" w14:textId="77777777" w:rsidR="00917932" w:rsidRDefault="00917932" w:rsidP="00917932"/>
    <w:p w14:paraId="0625C5C6" w14:textId="77777777" w:rsidR="00917932" w:rsidRPr="00381572" w:rsidRDefault="00917932" w:rsidP="00917932"/>
    <w:p w14:paraId="1C14AFF7" w14:textId="158C0E81" w:rsidR="00917932" w:rsidRDefault="00917932" w:rsidP="00917932">
      <w:pPr>
        <w:pStyle w:val="ListParagraph"/>
        <w:numPr>
          <w:ilvl w:val="0"/>
          <w:numId w:val="1"/>
        </w:numPr>
      </w:pPr>
      <w:r w:rsidRPr="00381572">
        <w:t>Do you believe the current SEND system is broken — and does it need a full review?</w:t>
      </w:r>
    </w:p>
    <w:p w14:paraId="75D02AA6" w14:textId="77777777" w:rsidR="00917932" w:rsidRPr="00381572" w:rsidRDefault="00917932" w:rsidP="00917932">
      <w:pPr>
        <w:pStyle w:val="ListParagraph"/>
      </w:pPr>
    </w:p>
    <w:p w14:paraId="68EA20D1" w14:textId="77777777" w:rsidR="00917932" w:rsidRDefault="00917932" w:rsidP="00917932">
      <w:pPr>
        <w:pStyle w:val="ListParagraph"/>
      </w:pPr>
      <w:r w:rsidRPr="00381572">
        <w:lastRenderedPageBreak/>
        <w:t>Yes. The current system is failing too many families. EHCP delays, patchy provision, and underfunded local services have left parents fighting for help that should be automatic.</w:t>
      </w:r>
    </w:p>
    <w:p w14:paraId="2297C98A" w14:textId="77777777" w:rsidR="00917932" w:rsidRDefault="00917932" w:rsidP="00917932">
      <w:pPr>
        <w:pStyle w:val="ListParagraph"/>
      </w:pPr>
    </w:p>
    <w:p w14:paraId="6DFF6F1E" w14:textId="7A81A811" w:rsidR="00917932" w:rsidRPr="00381572" w:rsidRDefault="00917932" w:rsidP="00917932">
      <w:pPr>
        <w:pStyle w:val="ListParagraph"/>
      </w:pPr>
      <w:r w:rsidRPr="00381572">
        <w:t>That’s why Labour’s schools and SEND reform programme is vital. I will push for it to deliver early intervention, fair funding, and a system based on need, not postcode</w:t>
      </w:r>
      <w:r>
        <w:t xml:space="preserve">. </w:t>
      </w:r>
      <w:r w:rsidRPr="00381572">
        <w:t>We must rebuild trust with families — and that starts with honesty and action.</w:t>
      </w:r>
    </w:p>
    <w:p w14:paraId="7B56B8B2" w14:textId="77777777" w:rsidR="00917932" w:rsidRPr="00381572" w:rsidRDefault="00917932" w:rsidP="00917932"/>
    <w:p w14:paraId="43C62F6C" w14:textId="77777777" w:rsidR="00FD15FA" w:rsidRDefault="00917932" w:rsidP="00FD15FA">
      <w:pPr>
        <w:pStyle w:val="ListParagraph"/>
        <w:numPr>
          <w:ilvl w:val="0"/>
          <w:numId w:val="1"/>
        </w:numPr>
      </w:pPr>
      <w:r w:rsidRPr="00381572">
        <w:t>How will you ensure the new system creates legally binding duties for local authorities — not just “best endeavours”?</w:t>
      </w:r>
    </w:p>
    <w:p w14:paraId="5DD52456" w14:textId="77777777" w:rsidR="00FD15FA" w:rsidRDefault="00FD15FA" w:rsidP="00FD15FA">
      <w:pPr>
        <w:pStyle w:val="ListParagraph"/>
      </w:pPr>
    </w:p>
    <w:p w14:paraId="46180BE1" w14:textId="77777777" w:rsidR="00FD15FA" w:rsidRPr="00FD15FA" w:rsidRDefault="00FD15FA" w:rsidP="00FD15FA">
      <w:pPr>
        <w:pStyle w:val="ListParagraph"/>
      </w:pPr>
      <w:r w:rsidRPr="00FD15FA">
        <w:t>“Best endeavours” has never been good enough for children with SEND. The Government is currently reviewing the SEND system to make it simpler, fairer, and more consistent, with a clear goal of strengthening children’s rights. However, no final decisions have yet been made on the exact structure or legal framework that will replace or update EHCPs.</w:t>
      </w:r>
    </w:p>
    <w:p w14:paraId="636805DE" w14:textId="77777777" w:rsidR="00FD15FA" w:rsidRPr="00FD15FA" w:rsidRDefault="00FD15FA" w:rsidP="00FD15FA">
      <w:pPr>
        <w:pStyle w:val="ListParagraph"/>
      </w:pPr>
    </w:p>
    <w:p w14:paraId="573ECDFE" w14:textId="77777777" w:rsidR="00FD15FA" w:rsidRPr="00FD15FA" w:rsidRDefault="00FD15FA" w:rsidP="00FD15FA">
      <w:pPr>
        <w:pStyle w:val="ListParagraph"/>
      </w:pPr>
      <w:r w:rsidRPr="00FD15FA">
        <w:t>I will be pressing ministers to ensure that the new national standards are legally binding, backed by clear enforcement mechanisms, and supported with proper funding guarantees. Local authorities must be required to meet these standards — and families must be able to hold them to account if they don’t.</w:t>
      </w:r>
    </w:p>
    <w:p w14:paraId="5ED40019" w14:textId="77777777" w:rsidR="00FD15FA" w:rsidRPr="00FD15FA" w:rsidRDefault="00FD15FA" w:rsidP="00FD15FA">
      <w:pPr>
        <w:pStyle w:val="ListParagraph"/>
      </w:pPr>
    </w:p>
    <w:p w14:paraId="4B43957F" w14:textId="1F71764C" w:rsidR="00FD15FA" w:rsidRPr="00FD15FA" w:rsidRDefault="00FD15FA" w:rsidP="00FD15FA">
      <w:pPr>
        <w:pStyle w:val="ListParagraph"/>
      </w:pPr>
      <w:r w:rsidRPr="00FD15FA">
        <w:t>This is about justice and equality, not optional guidance. I will continue to feed back concerns from families in East Staffordshire to the Government to make sure that any changes genuinely deliver stronger, more reliable support for children with SEND.</w:t>
      </w:r>
    </w:p>
    <w:p w14:paraId="5A955CFF" w14:textId="77777777" w:rsidR="00917932" w:rsidRPr="00381572" w:rsidRDefault="00917932" w:rsidP="00917932"/>
    <w:p w14:paraId="2F1D8817" w14:textId="7AC69AF0" w:rsidR="00917932" w:rsidRPr="00381572" w:rsidRDefault="00917932" w:rsidP="00917932">
      <w:pPr>
        <w:pStyle w:val="ListParagraph"/>
        <w:numPr>
          <w:ilvl w:val="0"/>
          <w:numId w:val="1"/>
        </w:numPr>
      </w:pPr>
      <w:r w:rsidRPr="00381572">
        <w:t>How will you ensure all children, including those with EOTAS provision, have access to suitable education?</w:t>
      </w:r>
    </w:p>
    <w:p w14:paraId="2E6E3296" w14:textId="77777777" w:rsidR="00917932" w:rsidRDefault="00917932" w:rsidP="00917932">
      <w:pPr>
        <w:pStyle w:val="ListParagraph"/>
      </w:pPr>
    </w:p>
    <w:p w14:paraId="1AFAB1F3" w14:textId="0C68E036" w:rsidR="00917932" w:rsidRPr="00381572" w:rsidRDefault="00917932" w:rsidP="00917932">
      <w:pPr>
        <w:pStyle w:val="ListParagraph"/>
      </w:pPr>
      <w:r w:rsidRPr="00381572">
        <w:t>Every child has a legal right to an education — full stop. Whether learning in school, alternative provision, or through EOTAS, that right must be protected.</w:t>
      </w:r>
    </w:p>
    <w:p w14:paraId="1E8977B8" w14:textId="77777777" w:rsidR="00917932" w:rsidRPr="00381572" w:rsidRDefault="00917932" w:rsidP="00917932">
      <w:pPr>
        <w:pStyle w:val="ListParagraph"/>
      </w:pPr>
      <w:r w:rsidRPr="00381572">
        <w:t>I’ll work with local education leaders to ensure that no young person in East Staffordshire falls through the cracks. That means reviewing every case where a child is out of school, ensuring EOTAS packages are properly funded and regularly reviewed, and demanding that every child receives high-quality teaching suited to their needs.</w:t>
      </w:r>
    </w:p>
    <w:p w14:paraId="1AC2896A" w14:textId="77777777" w:rsidR="00917932" w:rsidRPr="00381572" w:rsidRDefault="00917932" w:rsidP="00917932">
      <w:pPr>
        <w:pStyle w:val="ListParagraph"/>
      </w:pPr>
      <w:r w:rsidRPr="00381572">
        <w:t>We cannot call ourselves a fair society while any child is left without education.</w:t>
      </w:r>
    </w:p>
    <w:p w14:paraId="341E6A7F" w14:textId="77777777" w:rsidR="00917932" w:rsidRPr="00917932" w:rsidRDefault="00917932" w:rsidP="00917932"/>
    <w:p w14:paraId="3F45A665" w14:textId="77777777" w:rsidR="00E56D2F" w:rsidRDefault="00E56D2F"/>
    <w:sectPr w:rsidR="00E56D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50588"/>
    <w:multiLevelType w:val="hybridMultilevel"/>
    <w:tmpl w:val="C9E4C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32"/>
    <w:rsid w:val="0002736C"/>
    <w:rsid w:val="008B2BB9"/>
    <w:rsid w:val="00917932"/>
    <w:rsid w:val="009C6339"/>
    <w:rsid w:val="00C55A5C"/>
    <w:rsid w:val="00E56D2F"/>
    <w:rsid w:val="00FD1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CB1F"/>
  <w15:chartTrackingRefBased/>
  <w15:docId w15:val="{AC050058-A10D-A446-9001-9276F406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932"/>
  </w:style>
  <w:style w:type="paragraph" w:styleId="Heading1">
    <w:name w:val="heading 1"/>
    <w:basedOn w:val="Normal"/>
    <w:next w:val="Normal"/>
    <w:link w:val="Heading1Char"/>
    <w:uiPriority w:val="9"/>
    <w:qFormat/>
    <w:rsid w:val="00917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932"/>
    <w:rPr>
      <w:rFonts w:eastAsiaTheme="majorEastAsia" w:cstheme="majorBidi"/>
      <w:color w:val="272727" w:themeColor="text1" w:themeTint="D8"/>
    </w:rPr>
  </w:style>
  <w:style w:type="paragraph" w:styleId="Title">
    <w:name w:val="Title"/>
    <w:basedOn w:val="Normal"/>
    <w:next w:val="Normal"/>
    <w:link w:val="TitleChar"/>
    <w:uiPriority w:val="10"/>
    <w:qFormat/>
    <w:rsid w:val="00917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932"/>
    <w:pPr>
      <w:spacing w:before="160"/>
      <w:jc w:val="center"/>
    </w:pPr>
    <w:rPr>
      <w:i/>
      <w:iCs/>
      <w:color w:val="404040" w:themeColor="text1" w:themeTint="BF"/>
    </w:rPr>
  </w:style>
  <w:style w:type="character" w:customStyle="1" w:styleId="QuoteChar">
    <w:name w:val="Quote Char"/>
    <w:basedOn w:val="DefaultParagraphFont"/>
    <w:link w:val="Quote"/>
    <w:uiPriority w:val="29"/>
    <w:rsid w:val="00917932"/>
    <w:rPr>
      <w:i/>
      <w:iCs/>
      <w:color w:val="404040" w:themeColor="text1" w:themeTint="BF"/>
    </w:rPr>
  </w:style>
  <w:style w:type="paragraph" w:styleId="ListParagraph">
    <w:name w:val="List Paragraph"/>
    <w:basedOn w:val="Normal"/>
    <w:uiPriority w:val="34"/>
    <w:qFormat/>
    <w:rsid w:val="00917932"/>
    <w:pPr>
      <w:ind w:left="720"/>
      <w:contextualSpacing/>
    </w:pPr>
  </w:style>
  <w:style w:type="character" w:styleId="IntenseEmphasis">
    <w:name w:val="Intense Emphasis"/>
    <w:basedOn w:val="DefaultParagraphFont"/>
    <w:uiPriority w:val="21"/>
    <w:qFormat/>
    <w:rsid w:val="00917932"/>
    <w:rPr>
      <w:i/>
      <w:iCs/>
      <w:color w:val="0F4761" w:themeColor="accent1" w:themeShade="BF"/>
    </w:rPr>
  </w:style>
  <w:style w:type="paragraph" w:styleId="IntenseQuote">
    <w:name w:val="Intense Quote"/>
    <w:basedOn w:val="Normal"/>
    <w:next w:val="Normal"/>
    <w:link w:val="IntenseQuoteChar"/>
    <w:uiPriority w:val="30"/>
    <w:qFormat/>
    <w:rsid w:val="00917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932"/>
    <w:rPr>
      <w:i/>
      <w:iCs/>
      <w:color w:val="0F4761" w:themeColor="accent1" w:themeShade="BF"/>
    </w:rPr>
  </w:style>
  <w:style w:type="character" w:styleId="IntenseReference">
    <w:name w:val="Intense Reference"/>
    <w:basedOn w:val="DefaultParagraphFont"/>
    <w:uiPriority w:val="32"/>
    <w:qFormat/>
    <w:rsid w:val="009179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85328">
      <w:bodyDiv w:val="1"/>
      <w:marLeft w:val="0"/>
      <w:marRight w:val="0"/>
      <w:marTop w:val="0"/>
      <w:marBottom w:val="0"/>
      <w:divBdr>
        <w:top w:val="none" w:sz="0" w:space="0" w:color="auto"/>
        <w:left w:val="none" w:sz="0" w:space="0" w:color="auto"/>
        <w:bottom w:val="none" w:sz="0" w:space="0" w:color="auto"/>
        <w:right w:val="none" w:sz="0" w:space="0" w:color="auto"/>
      </w:divBdr>
    </w:div>
    <w:div w:id="17547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ce6dd9e-b337-4088-be5e-8dbbec04b34a}" enabled="0" method="" siteId="{1ce6dd9e-b337-4088-be5e-8dbbec04b34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6375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SAWHNEY, Kartik</dc:creator>
  <cp:keywords/>
  <dc:description/>
  <cp:lastModifiedBy>Sarah Watson</cp:lastModifiedBy>
  <cp:revision>2</cp:revision>
  <dcterms:created xsi:type="dcterms:W3CDTF">2025-10-14T12:44:00Z</dcterms:created>
  <dcterms:modified xsi:type="dcterms:W3CDTF">2025-10-14T12:44:00Z</dcterms:modified>
</cp:coreProperties>
</file>